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0CE" w:rsidRDefault="00A360C2" w:rsidP="009B2CB0">
      <w:pPr>
        <w:spacing w:line="720" w:lineRule="auto"/>
        <w:jc w:val="center"/>
      </w:pPr>
      <w:bookmarkStart w:id="0" w:name="_GoBack"/>
      <w:bookmarkEnd w:id="0"/>
      <w:r>
        <w:t>Homework</w:t>
      </w:r>
    </w:p>
    <w:p w:rsidR="00A360C2" w:rsidRDefault="00A360C2" w:rsidP="009B2CB0">
      <w:pPr>
        <w:pStyle w:val="ListParagraph"/>
        <w:numPr>
          <w:ilvl w:val="0"/>
          <w:numId w:val="1"/>
        </w:numPr>
        <w:spacing w:line="720" w:lineRule="auto"/>
      </w:pPr>
      <w:r>
        <w:t>Write a quadratic equation whose roots are –8 and –9.</w:t>
      </w:r>
    </w:p>
    <w:p w:rsidR="00A360C2" w:rsidRDefault="00A360C2" w:rsidP="009B2CB0">
      <w:pPr>
        <w:pStyle w:val="ListParagraph"/>
        <w:numPr>
          <w:ilvl w:val="0"/>
          <w:numId w:val="1"/>
        </w:numPr>
        <w:spacing w:line="720" w:lineRule="auto"/>
      </w:pPr>
      <w:r>
        <w:t xml:space="preserve">Write a quadratic equation whose roots are 11 and –3. </w:t>
      </w:r>
    </w:p>
    <w:p w:rsidR="00A360C2" w:rsidRPr="009B2CB0" w:rsidRDefault="00A360C2" w:rsidP="00BF1DA4">
      <w:pPr>
        <w:pStyle w:val="ListParagraph"/>
        <w:numPr>
          <w:ilvl w:val="0"/>
          <w:numId w:val="1"/>
        </w:numPr>
        <w:spacing w:line="720" w:lineRule="auto"/>
      </w:pPr>
      <w:r>
        <w:t>Write a quadratic equation whose roots are ½ and –5.</w:t>
      </w:r>
    </w:p>
    <w:p w:rsidR="009B2CB0" w:rsidRDefault="009B2CB0" w:rsidP="009B2CB0">
      <w:pPr>
        <w:pStyle w:val="ListParagraph"/>
        <w:numPr>
          <w:ilvl w:val="0"/>
          <w:numId w:val="1"/>
        </w:numPr>
        <w:spacing w:line="720" w:lineRule="auto"/>
        <w:jc w:val="both"/>
      </w:pPr>
      <w:r>
        <w:t>Michael determines the zeroes of an equation to be –3 and 7. Which of the following could represent the equation that Michael used?</w:t>
      </w:r>
    </w:p>
    <w:p w:rsidR="009B2CB0" w:rsidRDefault="009B2CB0" w:rsidP="009B2CB0">
      <w:pPr>
        <w:pStyle w:val="ListParagraph"/>
        <w:numPr>
          <w:ilvl w:val="1"/>
          <w:numId w:val="1"/>
        </w:numPr>
        <w:spacing w:line="720" w:lineRule="auto"/>
        <w:jc w:val="both"/>
      </w:pPr>
      <w:r>
        <w:t>x</w:t>
      </w:r>
      <w:r w:rsidRPr="009B2CB0">
        <w:rPr>
          <w:vertAlign w:val="superscript"/>
        </w:rPr>
        <w:t>2</w:t>
      </w:r>
      <w:r>
        <w:t xml:space="preserve"> – 10x – 21 = 0                                                 c. x</w:t>
      </w:r>
      <w:r w:rsidRPr="009B2CB0">
        <w:rPr>
          <w:vertAlign w:val="superscript"/>
        </w:rPr>
        <w:t>2</w:t>
      </w:r>
      <w:r>
        <w:t xml:space="preserve"> – 4x – 21 = 0 </w:t>
      </w:r>
    </w:p>
    <w:p w:rsidR="009B2CB0" w:rsidRDefault="009B2CB0" w:rsidP="009B2CB0">
      <w:pPr>
        <w:pStyle w:val="ListParagraph"/>
        <w:numPr>
          <w:ilvl w:val="1"/>
          <w:numId w:val="1"/>
        </w:numPr>
        <w:spacing w:line="720" w:lineRule="auto"/>
        <w:jc w:val="both"/>
      </w:pPr>
      <w:r>
        <w:t>x</w:t>
      </w:r>
      <w:r w:rsidRPr="009B2CB0">
        <w:rPr>
          <w:vertAlign w:val="superscript"/>
        </w:rPr>
        <w:t>2</w:t>
      </w:r>
      <w:r>
        <w:t xml:space="preserve"> + 10x – 21 = 0                                                 d. x</w:t>
      </w:r>
      <w:r w:rsidRPr="009B2CB0">
        <w:rPr>
          <w:vertAlign w:val="superscript"/>
        </w:rPr>
        <w:t>2</w:t>
      </w:r>
      <w:r>
        <w:t xml:space="preserve"> + 4x – 21 = 0</w:t>
      </w:r>
    </w:p>
    <w:p w:rsidR="009B2CB0" w:rsidRDefault="009B2CB0" w:rsidP="009B2CB0">
      <w:pPr>
        <w:pStyle w:val="ListParagraph"/>
        <w:numPr>
          <w:ilvl w:val="0"/>
          <w:numId w:val="1"/>
        </w:numPr>
        <w:spacing w:line="720" w:lineRule="auto"/>
        <w:jc w:val="both"/>
      </w:pPr>
      <w:r>
        <w:t xml:space="preserve">Solve for the variable using either method you choose: </w:t>
      </w:r>
    </w:p>
    <w:p w:rsidR="009B2CB0" w:rsidRDefault="009B2CB0" w:rsidP="009B2CB0">
      <w:pPr>
        <w:pStyle w:val="ListParagraph"/>
        <w:numPr>
          <w:ilvl w:val="2"/>
          <w:numId w:val="1"/>
        </w:numPr>
        <w:spacing w:line="720" w:lineRule="auto"/>
        <w:jc w:val="both"/>
      </w:pPr>
      <w:r>
        <w:t>4x</w:t>
      </w:r>
      <w:r w:rsidRPr="00BF1DA4">
        <w:rPr>
          <w:vertAlign w:val="superscript"/>
        </w:rPr>
        <w:t>2</w:t>
      </w:r>
      <w:r>
        <w:t xml:space="preserve"> – x – 5 = 0 </w:t>
      </w:r>
    </w:p>
    <w:p w:rsidR="009B2CB0" w:rsidRDefault="00BF1DA4" w:rsidP="009B2CB0">
      <w:pPr>
        <w:pStyle w:val="ListParagraph"/>
        <w:numPr>
          <w:ilvl w:val="2"/>
          <w:numId w:val="1"/>
        </w:numPr>
        <w:spacing w:line="720" w:lineRule="auto"/>
        <w:jc w:val="both"/>
      </w:pPr>
      <w:r>
        <w:t>100</w:t>
      </w:r>
      <w:r w:rsidR="009B2CB0">
        <w:t>x</w:t>
      </w:r>
      <w:r w:rsidR="009B2CB0" w:rsidRPr="00BF1DA4">
        <w:rPr>
          <w:vertAlign w:val="superscript"/>
        </w:rPr>
        <w:t>2</w:t>
      </w:r>
      <w:r w:rsidR="009B2CB0">
        <w:t xml:space="preserve"> – 49 = 0 </w:t>
      </w:r>
    </w:p>
    <w:p w:rsidR="009B2CB0" w:rsidRDefault="009B2CB0" w:rsidP="009B2CB0">
      <w:pPr>
        <w:pStyle w:val="ListParagraph"/>
        <w:numPr>
          <w:ilvl w:val="2"/>
          <w:numId w:val="1"/>
        </w:numPr>
        <w:spacing w:line="720" w:lineRule="auto"/>
        <w:jc w:val="both"/>
      </w:pPr>
      <w:r>
        <w:t>x(x – 1) = 90</w:t>
      </w:r>
    </w:p>
    <w:p w:rsidR="009B2CB0" w:rsidRDefault="009B2CB0" w:rsidP="009B2CB0">
      <w:pPr>
        <w:pStyle w:val="ListParagraph"/>
        <w:numPr>
          <w:ilvl w:val="2"/>
          <w:numId w:val="1"/>
        </w:numPr>
        <w:spacing w:line="720" w:lineRule="auto"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x-4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</m:t>
            </m:r>
          </m:num>
          <m:den>
            <m:r>
              <w:rPr>
                <w:rFonts w:ascii="Cambria Math" w:eastAsiaTheme="minorEastAsia" w:hAnsi="Cambria Math"/>
              </w:rPr>
              <m:t>x+4</m:t>
            </m:r>
          </m:den>
        </m:f>
      </m:oMath>
    </w:p>
    <w:sectPr w:rsidR="009B2C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40B65"/>
    <w:multiLevelType w:val="hybridMultilevel"/>
    <w:tmpl w:val="BEF8D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0C2"/>
    <w:rsid w:val="005C60CE"/>
    <w:rsid w:val="009B2CB0"/>
    <w:rsid w:val="00A360C2"/>
    <w:rsid w:val="00B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60C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B2CB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C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60C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B2CB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C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City Department of Education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2015-01-21T14:20:00Z</dcterms:created>
  <dcterms:modified xsi:type="dcterms:W3CDTF">2015-01-21T14:33:00Z</dcterms:modified>
</cp:coreProperties>
</file>